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BD79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14:paraId="7049B19B" w14:textId="77777777" w:rsidR="000259A9" w:rsidRPr="00C00721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157 ЖК РФ р</w:t>
      </w:r>
      <w:r w:rsidRPr="00C00721">
        <w:rPr>
          <w:rFonts w:ascii="Times New Roman" w:hAnsi="Times New Roman" w:cs="Times New Roman"/>
          <w:sz w:val="24"/>
          <w:szCs w:val="24"/>
        </w:rPr>
        <w:t xml:space="preserve">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</w:t>
      </w:r>
      <w:hyperlink r:id="rId5" w:history="1">
        <w:r w:rsidRPr="00C0072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C00721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562F81AA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9D">
        <w:rPr>
          <w:rFonts w:ascii="Times New Roman" w:hAnsi="Times New Roman" w:cs="Times New Roman"/>
          <w:sz w:val="24"/>
          <w:szCs w:val="24"/>
        </w:rPr>
        <w:t>Порядок определения платы за коммунальную услугу по горячему водоснабжению установлен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2011г. № 354 «О предоставлении коммунальных услуг собственникам и пользователям помещений в многоквартирных домах и жилых домов» (далее – Правила №354).</w:t>
      </w:r>
    </w:p>
    <w:p w14:paraId="778E486C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соответствии с ч. 2 ст. 157 ЖК РФ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551B8">
        <w:rPr>
          <w:rFonts w:ascii="Times New Roman" w:hAnsi="Times New Roman" w:cs="Times New Roman"/>
          <w:sz w:val="24"/>
          <w:szCs w:val="24"/>
        </w:rPr>
        <w:t>азмер платы за коммунальные услуги, предусмотренные частью 4 статьи 154 Кодекса,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 установлению тарифов на коммунальные услуги возложена на департамент по тарифам НСО.</w:t>
      </w:r>
    </w:p>
    <w:p w14:paraId="287D4621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по тарифам НСО на территории г.Новосибирска с 01.08.2022г. утвержден двухкомпонентный тариф на горячую воду.</w:t>
      </w:r>
    </w:p>
    <w:p w14:paraId="68F8333B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38 Правил № 354 в</w:t>
      </w:r>
      <w:r w:rsidRPr="00C551B8">
        <w:rPr>
          <w:rFonts w:ascii="Times New Roman" w:hAnsi="Times New Roman" w:cs="Times New Roman"/>
          <w:sz w:val="24"/>
          <w:szCs w:val="24"/>
        </w:rPr>
        <w:t xml:space="preserve">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(горячего водоснабжения),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14:paraId="14D25712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</w:t>
      </w:r>
      <w:r w:rsidRPr="00DE73C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C551B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Правилам № 354.</w:t>
      </w:r>
    </w:p>
    <w:p w14:paraId="646311F2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оборудования жилого помещения индивидуальным прибором учета горячей воды расчет размера платы по указанной коммунальной услуге осуществляется по формуле 23 Приложения № 2 к Правилам № 354:</w:t>
      </w:r>
    </w:p>
    <w:p w14:paraId="47B46AE6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FD75" wp14:editId="1EEA78E7">
            <wp:extent cx="14001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>,</w:t>
      </w:r>
    </w:p>
    <w:p w14:paraId="6F75C84D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где:</w:t>
      </w:r>
    </w:p>
    <w:p w14:paraId="14922E82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CF216" wp14:editId="6B500A5C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14:paraId="470EE082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14:paraId="20C7A64F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нежилом помещении - из расчетного объема, определенного в соответствии с </w:t>
      </w:r>
      <w:r w:rsidRPr="00FC47FF">
        <w:rPr>
          <w:rFonts w:ascii="Times New Roman" w:hAnsi="Times New Roman" w:cs="Times New Roman"/>
          <w:sz w:val="24"/>
          <w:szCs w:val="24"/>
        </w:rPr>
        <w:t>пунктом 43</w:t>
      </w:r>
      <w:r w:rsidRPr="00C551B8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2643D854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Т</w:t>
      </w:r>
      <w:r w:rsidRPr="00FC47FF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C551B8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14:paraId="13CEC7C4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A597D" wp14:editId="3A380A2B">
            <wp:extent cx="2095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</w:t>
      </w:r>
      <w:r w:rsidRPr="00C551B8">
        <w:rPr>
          <w:rFonts w:ascii="Times New Roman" w:hAnsi="Times New Roman" w:cs="Times New Roman"/>
          <w:sz w:val="24"/>
          <w:szCs w:val="24"/>
        </w:rPr>
        <w:lastRenderedPageBreak/>
        <w:t xml:space="preserve">i-м жилом или нежилом помещении, рассчитывается как произведение </w:t>
      </w:r>
      <w:r w:rsidRPr="00FC4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AF3E8" wp14:editId="5A9BCE6A">
            <wp:extent cx="2095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14:paraId="7ED254FC" w14:textId="77777777" w:rsidR="000259A9" w:rsidRPr="00C551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T</w:t>
      </w:r>
      <w:r w:rsidRPr="00672326">
        <w:rPr>
          <w:rFonts w:ascii="Times New Roman" w:hAnsi="Times New Roman" w:cs="Times New Roman"/>
          <w:sz w:val="24"/>
          <w:szCs w:val="24"/>
          <w:vertAlign w:val="superscript"/>
        </w:rPr>
        <w:t xml:space="preserve">Т/Э </w:t>
      </w:r>
      <w:r w:rsidRPr="00C551B8">
        <w:rPr>
          <w:rFonts w:ascii="Times New Roman" w:hAnsi="Times New Roman" w:cs="Times New Roman"/>
          <w:sz w:val="24"/>
          <w:szCs w:val="24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14:paraId="66133CE2" w14:textId="526348A0" w:rsidR="000259A9" w:rsidRPr="00C551B8" w:rsidRDefault="000259A9" w:rsidP="0002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расхода тепловой энергии на подогрев холодной воды для предоставления коммунальной услуги по горячему водоснабжению на территории г.Новосибирска установлен приказом департамента по тарифам НСО от 12.07.2022г. № 131-В и варьируется в зависимости от конструктивных особенностей многоквартирного дома (далее – МКД). Для МКД №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>Пархоменко</w:t>
      </w:r>
      <w:r>
        <w:rPr>
          <w:rFonts w:ascii="Times New Roman" w:hAnsi="Times New Roman" w:cs="Times New Roman"/>
          <w:sz w:val="24"/>
          <w:szCs w:val="24"/>
        </w:rPr>
        <w:t xml:space="preserve"> при расчете размера платы за коммунальную услугу по горячему водоснабжению применяется норматив расхода тепловой энергии в размере 0,06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Гкал/куб.м. (закрытая система горячего водоснабжения с наружной сетью; оснащенные изолированными стояками и полотенцесушителями). </w:t>
      </w:r>
    </w:p>
    <w:p w14:paraId="0B139554" w14:textId="77777777" w:rsidR="000259A9" w:rsidRDefault="000259A9" w:rsidP="0002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D8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21.01.2022 № 55-р муниципальное образование городской округ — город Новосибирск Новосибирской области отнесён к ценовой зоне теплоснабжения в соответствии с пунктом 15.3 части 1 статьи 4 Федерального закона № 190-ФЗ «О теплоснабжении». Пунктом 19 (1) «Правил организации теплоснабжения в Российской Федерации», утверждённых Постановлением Правительства РФ от 08.08.2012 № 808, определено, что в ценовых зонах теплоснабжения обслуживание лиц, являющихся потребителями тепловой энергии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1507D8">
        <w:rPr>
          <w:rFonts w:ascii="Times New Roman" w:hAnsi="Times New Roman" w:cs="Times New Roman"/>
          <w:sz w:val="24"/>
          <w:szCs w:val="24"/>
        </w:rPr>
        <w:t xml:space="preserve"> единая теплоснабжающая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(далее – ЕТО). </w:t>
      </w:r>
    </w:p>
    <w:p w14:paraId="09546839" w14:textId="2C8830A8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Минэнерго России от 14.04.2022г. № 324 ООО «Новосибирская теплосетевая компания» (ООО «НТСК») присвоен статус ЕТО в системе теплоснабжения 2 (ТЭЦ-3), через которую осуществляется подача горячего водоснабжения для потребителей, проживающих в МКД №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>Пархоменко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F08BC" w14:textId="77777777" w:rsidR="000259A9" w:rsidRPr="008C4991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12.07.2022г. № 134-В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тариф </w:t>
      </w:r>
      <w:r w:rsidRPr="00C94B39">
        <w:rPr>
          <w:rFonts w:ascii="Times New Roman" w:hAnsi="Times New Roman" w:cs="Times New Roman"/>
          <w:sz w:val="24"/>
          <w:szCs w:val="24"/>
        </w:rPr>
        <w:t xml:space="preserve">на горячую воду (горячее водоснабжение) для </w:t>
      </w:r>
      <w:r>
        <w:rPr>
          <w:rFonts w:ascii="Times New Roman" w:hAnsi="Times New Roman" w:cs="Times New Roman"/>
          <w:sz w:val="24"/>
          <w:szCs w:val="24"/>
        </w:rPr>
        <w:t>ООО «НТСК»</w:t>
      </w:r>
      <w:r w:rsidRPr="00C94B39">
        <w:rPr>
          <w:rFonts w:ascii="Times New Roman" w:hAnsi="Times New Roman" w:cs="Times New Roman"/>
          <w:sz w:val="24"/>
          <w:szCs w:val="24"/>
        </w:rPr>
        <w:t xml:space="preserve"> на 2022 год в виде формулы двухкомпонентных тарифов с использованием компонента на холодную воду и компонента на тепловую энергию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6EC659" w14:textId="77777777" w:rsidR="000259A9" w:rsidRPr="008C4991" w:rsidRDefault="000259A9" w:rsidP="000259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3827"/>
      </w:tblGrid>
      <w:tr w:rsidR="000259A9" w:rsidRPr="008C4991" w14:paraId="5FF61569" w14:textId="77777777" w:rsidTr="006B7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B10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969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E9D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0259A9" w:rsidRPr="008C4991" w14:paraId="46DA2107" w14:textId="77777777" w:rsidTr="006B74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7F4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189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564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с 01.08.2022 по 31.12.2022</w:t>
            </w:r>
          </w:p>
        </w:tc>
      </w:tr>
      <w:tr w:rsidR="000259A9" w:rsidRPr="008C4991" w14:paraId="203E7EFD" w14:textId="77777777" w:rsidTr="006B7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01F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24A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03B" w14:textId="77777777" w:rsidR="000259A9" w:rsidRPr="008C4991" w:rsidRDefault="000259A9" w:rsidP="006B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21,40 &lt;**&gt; + (q · Т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тэ</w:t>
            </w: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89A6470" w14:textId="77777777" w:rsidR="000259A9" w:rsidRPr="008C4991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BDCD3" w14:textId="77777777" w:rsidR="000259A9" w:rsidRPr="007577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991">
        <w:rPr>
          <w:rFonts w:ascii="Times New Roman" w:hAnsi="Times New Roman" w:cs="Times New Roman"/>
          <w:sz w:val="24"/>
          <w:szCs w:val="24"/>
        </w:rPr>
        <w:t xml:space="preserve">&lt;**&gt; Компонент на холодную воду (руб./куб. м), равный тарифу на питьевую воду (питьевое водоснабжение), </w:t>
      </w:r>
      <w:r w:rsidRPr="007577B8">
        <w:rPr>
          <w:rFonts w:ascii="Times New Roman" w:hAnsi="Times New Roman" w:cs="Times New Roman"/>
          <w:sz w:val="24"/>
          <w:szCs w:val="24"/>
        </w:rPr>
        <w:t>установленному пунктом 1 приказа департамента по тарифам Новосибирской области от 16.12.2021 N 505-В «О корректировке на 2022 год тарифов на питьевую воду (питьевое водоснабжение) и водоотведение, установленных на долгосрочные периоды регулирования для Муниципального унитарного предприятия г. Новосибирска «ГОРВОДОКАНАЛ», осуществляющего деятельность по холодному водоснабжению и водоотведению на территориях города Новосибирска, города Оби, рабочего поселка Кольцово и Новосибирского района Новосибирской области»;</w:t>
      </w:r>
    </w:p>
    <w:p w14:paraId="40237713" w14:textId="77777777" w:rsidR="000259A9" w:rsidRPr="007577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B8">
        <w:rPr>
          <w:rFonts w:ascii="Times New Roman" w:hAnsi="Times New Roman" w:cs="Times New Roman"/>
          <w:sz w:val="24"/>
          <w:szCs w:val="24"/>
        </w:rPr>
        <w:t xml:space="preserve">q - нормативы расхода тепловой энергии на подогрев холодной воды для предоставления коммунальной услуги по горячему водоснабжению (Гкал на 1 куб. м), утвержденные приказом департамента по тарифам Новосибирской области от 12.07.2022 N 131-В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 xml:space="preserve">Об утверждении нормативов расхода тепловой энергии на подогрев холодной воды </w:t>
      </w:r>
      <w:r w:rsidRPr="007577B8">
        <w:rPr>
          <w:rFonts w:ascii="Times New Roman" w:hAnsi="Times New Roman" w:cs="Times New Roman"/>
          <w:sz w:val="24"/>
          <w:szCs w:val="24"/>
        </w:rPr>
        <w:lastRenderedPageBreak/>
        <w:t>для предоставления коммунальной услуги по горячему водоснабжению на территории города Новосибирска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;</w:t>
      </w:r>
    </w:p>
    <w:p w14:paraId="2B9BE773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B8">
        <w:rPr>
          <w:rFonts w:ascii="Times New Roman" w:hAnsi="Times New Roman" w:cs="Times New Roman"/>
          <w:sz w:val="24"/>
          <w:szCs w:val="24"/>
        </w:rPr>
        <w:t>Т</w:t>
      </w:r>
      <w:r w:rsidRPr="007577B8">
        <w:rPr>
          <w:rFonts w:ascii="Times New Roman" w:hAnsi="Times New Roman" w:cs="Times New Roman"/>
          <w:sz w:val="24"/>
          <w:szCs w:val="24"/>
          <w:vertAlign w:val="superscript"/>
        </w:rPr>
        <w:t>тэ</w:t>
      </w:r>
      <w:r w:rsidRPr="007577B8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 (руб./Гкал), равный цене на тепловую энергию (мощность), поставляемую потребителям по договору теплоснабжения, заключенному с единой теплоснабжающей организацией, определяемой соглашением сторон договора, но не выше предельного уровня цены на тепловую энергию (мощность), утвержденного для соответствующей системы теплоснабжения приказом департамента по тарифам Новосибирской области от 28.06.2022 N 112-ТЭ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Об утверждении предельных уровней цен на тепловую энергию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.</w:t>
      </w:r>
    </w:p>
    <w:p w14:paraId="170AEE90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28.06.2022г. № 112-ТЭ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 w:rsidRPr="00574F52">
        <w:rPr>
          <w:rFonts w:ascii="Times New Roman" w:hAnsi="Times New Roman" w:cs="Times New Roman"/>
          <w:sz w:val="24"/>
          <w:szCs w:val="24"/>
        </w:rPr>
        <w:t xml:space="preserve">предельный уровень цены на тепловую энергию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 для систем теплоснабжения, в которых преобладает использование вида топлива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4F52">
        <w:rPr>
          <w:rFonts w:ascii="Times New Roman" w:hAnsi="Times New Roman" w:cs="Times New Roman"/>
          <w:sz w:val="24"/>
          <w:szCs w:val="24"/>
        </w:rPr>
        <w:t xml:space="preserve"> уголь</w:t>
      </w:r>
      <w:r>
        <w:rPr>
          <w:rFonts w:ascii="Times New Roman" w:hAnsi="Times New Roman" w:cs="Times New Roman"/>
          <w:sz w:val="24"/>
          <w:szCs w:val="24"/>
        </w:rPr>
        <w:t>, который для системы теплоснабжения 2 (ТЭЦ-3) составил 1 677,88 руб./Гкал.</w:t>
      </w:r>
    </w:p>
    <w:p w14:paraId="196EBE3E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«НТСК» определена цена на тепловую энергию (мощность), </w:t>
      </w:r>
      <w:r w:rsidRPr="006412B3">
        <w:rPr>
          <w:rFonts w:ascii="Times New Roman" w:hAnsi="Times New Roman" w:cs="Times New Roman"/>
          <w:sz w:val="24"/>
          <w:szCs w:val="24"/>
        </w:rPr>
        <w:t> рассчитанн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412B3">
        <w:rPr>
          <w:rFonts w:ascii="Times New Roman" w:hAnsi="Times New Roman" w:cs="Times New Roman"/>
          <w:sz w:val="24"/>
          <w:szCs w:val="24"/>
        </w:rPr>
        <w:t xml:space="preserve"> в соответствии с п. 2.1.9.1. Соглашения об исполнении схемы теплоснабжения от 10.06.2022г., подписанного между ООО «НТСК» и мэрией города Новосибирска</w:t>
      </w:r>
      <w:r>
        <w:rPr>
          <w:rFonts w:ascii="Times New Roman" w:hAnsi="Times New Roman" w:cs="Times New Roman"/>
          <w:sz w:val="24"/>
          <w:szCs w:val="24"/>
        </w:rPr>
        <w:t>, для системы теплоснабжения 2 (ТЭЦ-3) в размере 1 673,89 руб./Гкал.</w:t>
      </w:r>
    </w:p>
    <w:p w14:paraId="4884FF47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22DD2" w14:textId="3636704B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августе 2022г. Вам были произведены начисления  за 2 компонента ресурсов, используемых для производства горячей воды: холодную воду для нужд горячего водоснабжения и тепловую энергию на подогрев холодной воды в целях производства горячего водоснабжения по жилому помещению 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МКД №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по ул. 9</w:t>
      </w:r>
      <w:r>
        <w:rPr>
          <w:rFonts w:ascii="Times New Roman" w:hAnsi="Times New Roman" w:cs="Times New Roman"/>
          <w:sz w:val="24"/>
          <w:szCs w:val="24"/>
        </w:rPr>
        <w:t xml:space="preserve"> Пархоменко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4A1C3" w14:textId="77777777" w:rsidR="000259A9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платы за коммунальную услугу по горячему водоснабжению выглядит следующим образом:</w:t>
      </w:r>
    </w:p>
    <w:p w14:paraId="281E92D4" w14:textId="77777777" w:rsidR="000259A9" w:rsidRDefault="000259A9" w:rsidP="000259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Холодная вода для нужд горячего водоснабжения: 1 куб.м.*21,40 руб./куб.м. = 21,40 руб., где 1 куб.м. – объем потребления горячей воды, 21,40 руб./куб.м. – тариф на питьевую воду;</w:t>
      </w:r>
    </w:p>
    <w:p w14:paraId="37F39274" w14:textId="428F574F" w:rsidR="000259A9" w:rsidRPr="00E50BAD" w:rsidRDefault="000259A9" w:rsidP="000259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 для нужд горячего водоснабжения: 1 куб.м.*0,06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Гкал/куб.м.*1 673,89 руб./Гкал = 1</w:t>
      </w:r>
      <w:r>
        <w:rPr>
          <w:rFonts w:ascii="Times New Roman" w:hAnsi="Times New Roman" w:cs="Times New Roman"/>
          <w:sz w:val="24"/>
          <w:szCs w:val="24"/>
        </w:rPr>
        <w:t>05,07</w:t>
      </w:r>
      <w:r>
        <w:rPr>
          <w:rFonts w:ascii="Times New Roman" w:hAnsi="Times New Roman" w:cs="Times New Roman"/>
          <w:sz w:val="24"/>
          <w:szCs w:val="24"/>
        </w:rPr>
        <w:t xml:space="preserve"> руб., где 0,06</w:t>
      </w:r>
      <w:r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0 Гкал/куб.м. - норматив расхода тепловой энергии на подогрев холодной воды для предоставления коммунальной услуги по горячему водоснабжению, 1 673,89 руб./Гкал – цена на тепловую энергию. Итого за авугст 2022г. </w:t>
      </w:r>
      <w:r>
        <w:rPr>
          <w:rFonts w:ascii="Times New Roman" w:hAnsi="Times New Roman" w:cs="Times New Roman"/>
          <w:sz w:val="24"/>
          <w:szCs w:val="24"/>
        </w:rPr>
        <w:t>105,07</w:t>
      </w:r>
      <w:r>
        <w:rPr>
          <w:rFonts w:ascii="Times New Roman" w:hAnsi="Times New Roman" w:cs="Times New Roman"/>
          <w:sz w:val="24"/>
          <w:szCs w:val="24"/>
        </w:rPr>
        <w:t xml:space="preserve"> руб.+21,40 руб.=1</w:t>
      </w:r>
      <w:r>
        <w:rPr>
          <w:rFonts w:ascii="Times New Roman" w:hAnsi="Times New Roman" w:cs="Times New Roman"/>
          <w:sz w:val="24"/>
          <w:szCs w:val="24"/>
        </w:rPr>
        <w:t>26,47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4631E7" w14:textId="77777777" w:rsidR="000259A9" w:rsidRPr="007577B8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F52284" w14:textId="77777777" w:rsidR="000259A9" w:rsidRPr="008C4991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39F340" w14:textId="77777777" w:rsidR="000259A9" w:rsidRPr="008C4991" w:rsidRDefault="000259A9" w:rsidP="0002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5BB2A" w14:textId="77777777" w:rsidR="000259A9" w:rsidRPr="00D37701" w:rsidRDefault="000259A9" w:rsidP="000259A9">
      <w:pPr>
        <w:rPr>
          <w:rFonts w:ascii="Times New Roman" w:hAnsi="Times New Roman" w:cs="Times New Roman"/>
          <w:sz w:val="24"/>
          <w:szCs w:val="24"/>
        </w:rPr>
      </w:pPr>
      <w:r w:rsidRPr="00D37701">
        <w:rPr>
          <w:rFonts w:ascii="Times New Roman" w:hAnsi="Times New Roman" w:cs="Times New Roman"/>
          <w:sz w:val="24"/>
          <w:szCs w:val="24"/>
        </w:rPr>
        <w:t>С 01.12.2022г. по приказам департамента были изменены тарифы на тепловую энергию 1873,08 руб./Гкал, холодное водоснабжение 23,95 руб. за 1м.куб.</w:t>
      </w:r>
    </w:p>
    <w:p w14:paraId="6A59F6B9" w14:textId="77777777" w:rsidR="000259A9" w:rsidRDefault="000259A9" w:rsidP="000259A9">
      <w:pPr>
        <w:rPr>
          <w:rFonts w:ascii="Times New Roman" w:hAnsi="Times New Roman" w:cs="Times New Roman"/>
          <w:sz w:val="24"/>
          <w:szCs w:val="24"/>
        </w:rPr>
      </w:pPr>
      <w:r w:rsidRPr="00D37701">
        <w:rPr>
          <w:rFonts w:ascii="Times New Roman" w:hAnsi="Times New Roman" w:cs="Times New Roman"/>
          <w:sz w:val="24"/>
          <w:szCs w:val="24"/>
        </w:rPr>
        <w:t>За декабрь 2022г. расчет платы за коммунальную услугу по горячему водоснабжению выглядит следующим образом:</w:t>
      </w:r>
    </w:p>
    <w:p w14:paraId="185B0774" w14:textId="2DAAA73C" w:rsidR="000259A9" w:rsidRDefault="000259A9" w:rsidP="000259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Холодная вода для нужд горячего водоснабжения: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куб.м.*23,95 руб./куб.м. = </w:t>
      </w:r>
      <w:r>
        <w:rPr>
          <w:rFonts w:ascii="Times New Roman" w:hAnsi="Times New Roman" w:cs="Times New Roman"/>
          <w:sz w:val="24"/>
          <w:szCs w:val="24"/>
        </w:rPr>
        <w:t>23,95</w:t>
      </w:r>
      <w:r>
        <w:rPr>
          <w:rFonts w:ascii="Times New Roman" w:hAnsi="Times New Roman" w:cs="Times New Roman"/>
          <w:sz w:val="24"/>
          <w:szCs w:val="24"/>
        </w:rPr>
        <w:t xml:space="preserve"> руб., где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куб.м. – объем потребления горячей воды, 23,95руб./куб.м. – тариф на питьевую воду;</w:t>
      </w:r>
    </w:p>
    <w:p w14:paraId="7739A45C" w14:textId="26030E22" w:rsidR="000259A9" w:rsidRPr="00E50BAD" w:rsidRDefault="000259A9" w:rsidP="000259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Тепловая энергия для нужд горячего водоснабжения: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куб.м.*0,0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770 Гкал/куб.м.*1 873,08 руб./Гкал = </w:t>
      </w:r>
      <w:r>
        <w:rPr>
          <w:rFonts w:ascii="Times New Roman" w:hAnsi="Times New Roman" w:cs="Times New Roman"/>
          <w:sz w:val="24"/>
          <w:szCs w:val="24"/>
        </w:rPr>
        <w:t>117,57</w:t>
      </w:r>
      <w:r>
        <w:rPr>
          <w:rFonts w:ascii="Times New Roman" w:hAnsi="Times New Roman" w:cs="Times New Roman"/>
          <w:sz w:val="24"/>
          <w:szCs w:val="24"/>
        </w:rPr>
        <w:t xml:space="preserve"> руб., где 0,06</w:t>
      </w:r>
      <w:r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0 Гкал/куб.м. - норматив расхода тепловой энергии на подогрев холодной воды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коммунальной услуги по горячему водоснабжению, 1 873,08 руб./Гкал – цена на тепловую энергию. Итого за декабрь 2022г. </w:t>
      </w:r>
      <w:r>
        <w:rPr>
          <w:rFonts w:ascii="Times New Roman" w:hAnsi="Times New Roman" w:cs="Times New Roman"/>
          <w:sz w:val="24"/>
          <w:szCs w:val="24"/>
        </w:rPr>
        <w:t>117,57</w:t>
      </w:r>
      <w:r>
        <w:rPr>
          <w:rFonts w:ascii="Times New Roman" w:hAnsi="Times New Roman" w:cs="Times New Roman"/>
          <w:sz w:val="24"/>
          <w:szCs w:val="24"/>
        </w:rPr>
        <w:t>руб.+</w:t>
      </w:r>
      <w:r>
        <w:rPr>
          <w:rFonts w:ascii="Times New Roman" w:hAnsi="Times New Roman" w:cs="Times New Roman"/>
          <w:sz w:val="24"/>
          <w:szCs w:val="24"/>
        </w:rPr>
        <w:t>23,95</w:t>
      </w:r>
      <w:r>
        <w:rPr>
          <w:rFonts w:ascii="Times New Roman" w:hAnsi="Times New Roman" w:cs="Times New Roman"/>
          <w:sz w:val="24"/>
          <w:szCs w:val="24"/>
        </w:rPr>
        <w:t xml:space="preserve"> руб.=</w:t>
      </w:r>
      <w:r>
        <w:rPr>
          <w:rFonts w:ascii="Times New Roman" w:hAnsi="Times New Roman" w:cs="Times New Roman"/>
          <w:sz w:val="24"/>
          <w:szCs w:val="24"/>
        </w:rPr>
        <w:t>141,52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963589A" w14:textId="77777777" w:rsidR="000259A9" w:rsidRPr="00D37701" w:rsidRDefault="000259A9" w:rsidP="000259A9">
      <w:pPr>
        <w:rPr>
          <w:rFonts w:ascii="Times New Roman" w:hAnsi="Times New Roman" w:cs="Times New Roman"/>
          <w:sz w:val="24"/>
          <w:szCs w:val="24"/>
        </w:rPr>
      </w:pPr>
    </w:p>
    <w:p w14:paraId="49E6B537" w14:textId="77777777" w:rsidR="00960474" w:rsidRDefault="00000000"/>
    <w:sectPr w:rsidR="0096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FC2"/>
    <w:multiLevelType w:val="hybridMultilevel"/>
    <w:tmpl w:val="20A6FE80"/>
    <w:lvl w:ilvl="0" w:tplc="07521E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239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DB"/>
    <w:rsid w:val="000259A9"/>
    <w:rsid w:val="00311D00"/>
    <w:rsid w:val="003257A7"/>
    <w:rsid w:val="00C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FCD7"/>
  <w15:chartTrackingRefBased/>
  <w15:docId w15:val="{75F27AC4-7C69-4DDB-A3C0-5B5B22B2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B23657A71242E86626513DEAE1369D7973BDD8B51732AB1190D175A30D483D3604F0A23061368062CAEC08C72CE32C4E1151169E8189779w4K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2023-02-03T07:19:00Z</dcterms:created>
  <dcterms:modified xsi:type="dcterms:W3CDTF">2023-02-03T07:24:00Z</dcterms:modified>
</cp:coreProperties>
</file>