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1"/>
        <w:spacing w:lineRule="auto" w:line="240" w:beforeAutospacing="1" w:afterAutospacing="1"/>
        <w:rPr>
          <w:rFonts w:ascii="Times New Roman" w:hAnsi="Times New Roman"/>
          <w:b/>
          <w:i w:val="false"/>
          <w:caps w:val="false"/>
          <w:smallCaps w:val="false"/>
          <w:color w:val="5B5B5B"/>
          <w:spacing w:val="0"/>
          <w:sz w:val="27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5B5B5B"/>
          <w:spacing w:val="0"/>
          <w:sz w:val="24"/>
          <w:szCs w:val="24"/>
          <w:lang w:eastAsia="ru-RU"/>
        </w:rPr>
        <w:t>Тарифы для населения за коммунальные услуги в 2019 году</w:t>
      </w:r>
    </w:p>
    <w:tbl>
      <w:tblPr>
        <w:tblW w:w="9355" w:type="dxa"/>
        <w:jc w:val="left"/>
        <w:tblInd w:w="90" w:type="dxa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65"/>
        <w:gridCol w:w="5484"/>
        <w:gridCol w:w="1687"/>
        <w:gridCol w:w="1719"/>
      </w:tblGrid>
      <w:tr>
        <w:trPr/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№</w:t>
            </w:r>
          </w:p>
        </w:tc>
        <w:tc>
          <w:tcPr>
            <w:tcW w:w="5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Наименование ресурса(ед.измерения)</w:t>
            </w:r>
          </w:p>
        </w:tc>
        <w:tc>
          <w:tcPr>
            <w:tcW w:w="1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с 01.01.2019г.по 30.06.2019г.</w:t>
            </w:r>
          </w:p>
        </w:tc>
        <w:tc>
          <w:tcPr>
            <w:tcW w:w="17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с 01.07.2019г.по 31.12.2019г.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Электрическая энергия, кВт/час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2,60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2,68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2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Водоснабжение, куб.м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17,98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18,56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3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Водоотведение, куб.м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13,8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14,24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4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Горячее водоснабжение, АО "Сибэко" куб.м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104,84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108,19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Теплоноситель (вода) АО"Сибэко"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22,34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23,05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6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Теплоноситель (пар) АО"Сибэко"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54,65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59,42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7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Тепловая энергия (отопление) АО "Сибэко", Гкал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1 290,08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1 384,74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8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Газоснабжение на приготовление пищи и нагрев воды с использованием газовой плиты (в отсутствие других направлений использования газа);  </w:t>
              <w:br/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  </w:t>
              <w:br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газа)1000куб.м.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5 934,00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6 124,00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9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Газоснабжение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домах.1000куб.м.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5 111,00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5 274,00</w:t>
            </w:r>
          </w:p>
        </w:tc>
      </w:tr>
      <w:tr>
        <w:trPr/>
        <w:tc>
          <w:tcPr>
            <w:tcW w:w="4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10</w:t>
            </w:r>
          </w:p>
        </w:tc>
        <w:tc>
          <w:tcPr>
            <w:tcW w:w="54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Услуга регионального оператора по обращению с твердыми коммунальными отходами, руб/чел в месяц</w:t>
            </w:r>
          </w:p>
        </w:tc>
        <w:tc>
          <w:tcPr>
            <w:tcW w:w="16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92,42</w:t>
            </w:r>
          </w:p>
        </w:tc>
        <w:tc>
          <w:tcPr>
            <w:tcW w:w="171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  <w:t>88,62 </w:t>
            </w:r>
          </w:p>
        </w:tc>
      </w:tr>
    </w:tbl>
    <w:p>
      <w:pPr>
        <w:pStyle w:val="Style15"/>
        <w:spacing w:lineRule="auto" w:line="276" w:before="0" w:after="1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LibreOffice/6.2.5.2$Windows_X86_64 LibreOffice_project/1ec314fa52f458adc18c4f025c545a4e8b22c159</Application>
  <Pages>2</Pages>
  <Words>215</Words>
  <Characters>1462</Characters>
  <CharactersWithSpaces>1638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2017-07-11T02:55:00Z</dcterms:created>
  <dc:creator>Finance</dc:creator>
  <dc:description/>
  <dc:language>ru-RU</dc:language>
  <cp:lastModifiedBy/>
  <dcterms:modified xsi:type="dcterms:W3CDTF">2019-09-03T11:29:59Z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